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A416" w14:textId="75421B9E" w:rsidR="009B26BE" w:rsidRPr="00A53BB9" w:rsidRDefault="00A53BB9">
      <w:pPr>
        <w:rPr>
          <w:b/>
          <w:bCs/>
          <w:sz w:val="36"/>
          <w:szCs w:val="36"/>
        </w:rPr>
      </w:pPr>
      <w:r w:rsidRPr="00A53BB9">
        <w:rPr>
          <w:b/>
          <w:bCs/>
          <w:sz w:val="36"/>
          <w:szCs w:val="36"/>
        </w:rPr>
        <w:t>FAN Membership Dues / 2026 pricing</w:t>
      </w:r>
      <w:r>
        <w:rPr>
          <w:b/>
          <w:bCs/>
          <w:sz w:val="36"/>
          <w:szCs w:val="36"/>
        </w:rPr>
        <w:t xml:space="preserve"> in USD</w:t>
      </w:r>
    </w:p>
    <w:p w14:paraId="47D39CEC" w14:textId="5186EA8A" w:rsidR="00A53BB9" w:rsidRDefault="00A53BB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 month- </w:t>
      </w:r>
      <w:r w:rsidR="00854179">
        <w:rPr>
          <w:b/>
          <w:bCs/>
          <w:sz w:val="32"/>
          <w:szCs w:val="32"/>
        </w:rPr>
        <w:t>$</w:t>
      </w:r>
      <w:r>
        <w:rPr>
          <w:b/>
          <w:bCs/>
          <w:sz w:val="32"/>
          <w:szCs w:val="32"/>
        </w:rPr>
        <w:t>30.00</w:t>
      </w:r>
    </w:p>
    <w:p w14:paraId="6FF2C7BF" w14:textId="776CCAF8" w:rsidR="00A53BB9" w:rsidRDefault="00A53BB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month- $70</w:t>
      </w:r>
    </w:p>
    <w:p w14:paraId="75376FE7" w14:textId="3FE08E18" w:rsidR="00A53BB9" w:rsidRDefault="00A53BB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 month-  $125</w:t>
      </w:r>
    </w:p>
    <w:p w14:paraId="02222A98" w14:textId="77777777" w:rsidR="00A53BB9" w:rsidRDefault="00A53BB9">
      <w:pPr>
        <w:rPr>
          <w:b/>
          <w:bCs/>
          <w:sz w:val="32"/>
          <w:szCs w:val="32"/>
        </w:rPr>
      </w:pPr>
    </w:p>
    <w:p w14:paraId="7674B06A" w14:textId="45046CBA" w:rsidR="00A53BB9" w:rsidRPr="00A53BB9" w:rsidRDefault="00A53BB9">
      <w:pPr>
        <w:rPr>
          <w:sz w:val="32"/>
          <w:szCs w:val="32"/>
        </w:rPr>
      </w:pPr>
      <w:r w:rsidRPr="00A53BB9">
        <w:rPr>
          <w:sz w:val="32"/>
          <w:szCs w:val="32"/>
        </w:rPr>
        <w:t>Membership can be paid in USD via ZELLE (if you have US bank account) or PayPal Invoice upon request. Please note PayPal invoice includes a US$5 svc charge.</w:t>
      </w:r>
    </w:p>
    <w:p w14:paraId="3603C06F" w14:textId="02550771" w:rsidR="00A53BB9" w:rsidRPr="00A53BB9" w:rsidRDefault="00A53BB9">
      <w:pPr>
        <w:rPr>
          <w:sz w:val="32"/>
          <w:szCs w:val="32"/>
        </w:rPr>
      </w:pPr>
      <w:r w:rsidRPr="00A53BB9">
        <w:rPr>
          <w:sz w:val="32"/>
          <w:szCs w:val="32"/>
        </w:rPr>
        <w:t>Membership is non-refundable and cannot be transferred to another member.</w:t>
      </w:r>
      <w:r>
        <w:rPr>
          <w:sz w:val="32"/>
          <w:szCs w:val="32"/>
        </w:rPr>
        <w:t xml:space="preserve">  Only travel agents with IATA/ARC credentials </w:t>
      </w:r>
      <w:r w:rsidR="0089609E">
        <w:rPr>
          <w:sz w:val="32"/>
          <w:szCs w:val="32"/>
        </w:rPr>
        <w:t xml:space="preserve">may become members. </w:t>
      </w:r>
    </w:p>
    <w:p w14:paraId="3EB2B92B" w14:textId="77777777" w:rsidR="00A53BB9" w:rsidRPr="00A53BB9" w:rsidRDefault="00A53BB9">
      <w:pPr>
        <w:rPr>
          <w:b/>
          <w:bCs/>
          <w:sz w:val="32"/>
          <w:szCs w:val="32"/>
        </w:rPr>
      </w:pPr>
    </w:p>
    <w:sectPr w:rsidR="00A53BB9" w:rsidRPr="00A53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B9"/>
    <w:rsid w:val="007B7FB6"/>
    <w:rsid w:val="00854179"/>
    <w:rsid w:val="00870DAC"/>
    <w:rsid w:val="0089609E"/>
    <w:rsid w:val="009B26BE"/>
    <w:rsid w:val="00A53BB9"/>
    <w:rsid w:val="00EF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C56E"/>
  <w15:chartTrackingRefBased/>
  <w15:docId w15:val="{C8FD85CD-FF5A-4295-A803-278BF36D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B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B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B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B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B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B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B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2026-06-01T17:16:00Z</dcterms:created>
  <dcterms:modified xsi:type="dcterms:W3CDTF">2026-06-01T17:27:00Z</dcterms:modified>
</cp:coreProperties>
</file>