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2AB03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Breeze Airways</w:t>
      </w:r>
    </w:p>
    <w:p w14:paraId="074CB23E">
      <w:pPr>
        <w:rPr>
          <w:shd w:val="clear" w:color="FFFFFF" w:fill="D9D9D9"/>
        </w:rPr>
      </w:pPr>
      <w:r>
        <w:drawing>
          <wp:inline distT="0" distB="0" distL="0" distR="0">
            <wp:extent cx="1746250" cy="1165225"/>
            <wp:effectExtent l="0" t="0" r="6350" b="0"/>
            <wp:docPr id="116250729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2507296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83194" cy="11895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33C6F8">
      <w:pPr>
        <w:rPr>
          <w:shd w:val="clear" w:color="FFFFFF" w:fill="D9D9D9"/>
        </w:rPr>
      </w:pPr>
    </w:p>
    <w:p w14:paraId="321368AD">
      <w:r>
        <w:rPr>
          <w:b/>
          <w:bCs/>
          <w:sz w:val="28"/>
          <w:szCs w:val="28"/>
        </w:rPr>
        <w:t>SERIOUSLY NICE flights await!</w:t>
      </w:r>
    </w:p>
    <w:p w14:paraId="110342BC">
      <w:r>
        <w:t>Breeze provides nonstop service between underserved routes across the U.S. at affordable fares.</w:t>
      </w:r>
    </w:p>
    <w:p w14:paraId="0CE68D01">
      <w:pPr>
        <w:rPr>
          <w:rFonts w:ascii="Arial" w:hAnsi="Arial" w:cs="Arial"/>
        </w:rPr>
      </w:pPr>
      <w:r>
        <w:rPr>
          <w:rFonts w:ascii="Arial" w:hAnsi="Arial" w:eastAsia="sans-serif" w:cs="Arial"/>
          <w:color w:val="201F1F"/>
          <w:sz w:val="20"/>
          <w:szCs w:val="20"/>
        </w:rPr>
        <w:t>Breeze Airways began service in May 2021 and has been ranked as one of the U.S.’ best domestic airlines for the last four years by Travel + Leisure magazine’s World's Best Awards and was awarded “Best Seat Comfort in North America” in June 2024 by the Airline Passenger Experience Association (APEX). Breeze offers a mix of more than 170 year-round and seasonal nonstop routes between 60+ cities in 30 states. Founded by aviation entrepreneur David Neeleman, Breeze operates a fleet of Airbus A220-300 and Embraer 190 aircraft, with a focus on providing efficient and affordable flights between secondary airports, bypassing hubs for shorter travel times. With seamless booking, flexible options, and customized flight features – including complimentary family seating – delivered via a sleek and simple app, they make it easy to buy and easy to fly.</w:t>
      </w:r>
    </w:p>
    <w:p w14:paraId="2B1F760D"/>
    <w:p w14:paraId="55596FD5">
      <w:r>
        <w:t>Starting in early FEB 2026 Breeze will offer nonstop flights New Orleans-Cancun on Saturdays</w:t>
      </w:r>
    </w:p>
    <w:p w14:paraId="72BBEC83">
      <w:r>
        <w:t>with fares starting at $99 plus tax! (The flight from New Orleans is just 2hrs 5 minutes!)</w:t>
      </w:r>
    </w:p>
    <w:p w14:paraId="46F4C60C">
      <w:r>
        <w:t>Reservations are made via their app, available on Apple &amp; Google.</w:t>
      </w:r>
    </w:p>
    <w:p w14:paraId="0B6BEB0B">
      <w:r>
        <w:rPr>
          <w:rFonts w:hint="default"/>
          <w:lang w:val="en-US"/>
        </w:rPr>
        <w:t xml:space="preserve">                         </w:t>
      </w:r>
      <w:bookmarkStart w:id="0" w:name="_GoBack"/>
      <w:bookmarkEnd w:id="0"/>
      <w:r>
        <w:rPr>
          <w:rFonts w:hint="default"/>
          <w:lang w:val="en-US"/>
        </w:rPr>
        <w:t xml:space="preserve">      </w:t>
      </w:r>
      <w:r>
        <w:drawing>
          <wp:inline distT="0" distB="0" distL="114300" distR="114300">
            <wp:extent cx="3784600" cy="2523490"/>
            <wp:effectExtent l="0" t="0" r="0" b="3810"/>
            <wp:docPr id="1" name="Imagen 1" descr="BREEZE J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BREEZE Jet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84600" cy="2523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</w:t>
      </w:r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7633"/>
    <w:rsid w:val="000A44E2"/>
    <w:rsid w:val="00265465"/>
    <w:rsid w:val="0039403C"/>
    <w:rsid w:val="00475C82"/>
    <w:rsid w:val="004B6CB8"/>
    <w:rsid w:val="00675F46"/>
    <w:rsid w:val="006C061D"/>
    <w:rsid w:val="008E0FFA"/>
    <w:rsid w:val="009E379E"/>
    <w:rsid w:val="00B67633"/>
    <w:rsid w:val="00C44827"/>
    <w:rsid w:val="00D17228"/>
    <w:rsid w:val="00E73923"/>
    <w:rsid w:val="00EB2DBB"/>
    <w:rsid w:val="00FA6AC0"/>
    <w:rsid w:val="38571C35"/>
    <w:rsid w:val="5FCA7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HAnsi" w:cstheme="minorBidi"/>
      <w:kern w:val="2"/>
      <w:sz w:val="24"/>
      <w:szCs w:val="24"/>
      <w:lang w:val="en-US" w:eastAsia="en-US" w:bidi="ar-SA"/>
      <w14:ligatures w14:val="standardContextual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2F5597" w:themeColor="accent1" w:themeShade="BF"/>
      <w:sz w:val="28"/>
      <w:szCs w:val="28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597" w:themeColor="accent1" w:themeShade="BF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2F5597" w:themeColor="accent1" w:themeShade="BF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Subtitle"/>
    <w:basedOn w:val="1"/>
    <w:next w:val="1"/>
    <w:link w:val="25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4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Heading 1 Char"/>
    <w:basedOn w:val="11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6">
    <w:name w:val="Heading 2 Char"/>
    <w:basedOn w:val="11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7">
    <w:name w:val="Heading 3 Char"/>
    <w:basedOn w:val="11"/>
    <w:link w:val="4"/>
    <w:semiHidden/>
    <w:qFormat/>
    <w:uiPriority w:val="9"/>
    <w:rPr>
      <w:rFonts w:eastAsiaTheme="majorEastAsia" w:cstheme="majorBidi"/>
      <w:color w:val="2F5597" w:themeColor="accent1" w:themeShade="BF"/>
      <w:sz w:val="28"/>
      <w:szCs w:val="28"/>
    </w:rPr>
  </w:style>
  <w:style w:type="character" w:customStyle="1" w:styleId="18">
    <w:name w:val="Heading 4 Char"/>
    <w:basedOn w:val="11"/>
    <w:link w:val="5"/>
    <w:semiHidden/>
    <w:qFormat/>
    <w:uiPriority w:val="9"/>
    <w:rPr>
      <w:rFonts w:eastAsiaTheme="majorEastAsia" w:cstheme="majorBidi"/>
      <w:i/>
      <w:iCs/>
      <w:color w:val="2F5597" w:themeColor="accent1" w:themeShade="BF"/>
    </w:rPr>
  </w:style>
  <w:style w:type="character" w:customStyle="1" w:styleId="19">
    <w:name w:val="Heading 5 Char"/>
    <w:basedOn w:val="11"/>
    <w:link w:val="6"/>
    <w:semiHidden/>
    <w:qFormat/>
    <w:uiPriority w:val="9"/>
    <w:rPr>
      <w:rFonts w:eastAsiaTheme="majorEastAsia" w:cstheme="majorBidi"/>
      <w:color w:val="2F5597" w:themeColor="accent1" w:themeShade="BF"/>
    </w:rPr>
  </w:style>
  <w:style w:type="character" w:customStyle="1" w:styleId="20">
    <w:name w:val="Heading 6 Char"/>
    <w:basedOn w:val="11"/>
    <w:link w:val="7"/>
    <w:semiHidden/>
    <w:qFormat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1">
    <w:name w:val="Heading 7 Char"/>
    <w:basedOn w:val="11"/>
    <w:link w:val="8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Heading 8 Char"/>
    <w:basedOn w:val="11"/>
    <w:link w:val="9"/>
    <w:semiHidden/>
    <w:qFormat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3">
    <w:name w:val="Heading 9 Char"/>
    <w:basedOn w:val="11"/>
    <w:link w:val="10"/>
    <w:semiHidden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4">
    <w:name w:val="Title Char"/>
    <w:basedOn w:val="11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Subtitle Char"/>
    <w:basedOn w:val="11"/>
    <w:link w:val="13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Quote Char"/>
    <w:basedOn w:val="11"/>
    <w:link w:val="26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1"/>
    <w:basedOn w:val="11"/>
    <w:qFormat/>
    <w:uiPriority w:val="21"/>
    <w:rPr>
      <w:i/>
      <w:iCs/>
      <w:color w:val="2F5597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1">
    <w:name w:val="Intense Quote Char"/>
    <w:basedOn w:val="11"/>
    <w:link w:val="30"/>
    <w:qFormat/>
    <w:uiPriority w:val="30"/>
    <w:rPr>
      <w:i/>
      <w:iCs/>
      <w:color w:val="2F5597" w:themeColor="accent1" w:themeShade="BF"/>
    </w:rPr>
  </w:style>
  <w:style w:type="character" w:customStyle="1" w:styleId="32">
    <w:name w:val="Intense Reference1"/>
    <w:basedOn w:val="11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190</Words>
  <Characters>1083</Characters>
  <Lines>9</Lines>
  <Paragraphs>2</Paragraphs>
  <TotalTime>3</TotalTime>
  <ScaleCrop>false</ScaleCrop>
  <LinksUpToDate>false</LinksUpToDate>
  <CharactersWithSpaces>1271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2025-10-06T15:34:00Z</dcterms:created>
  <dc:creator>Administrator</dc:creator>
  <cp:lastModifiedBy>Administrator</cp:lastModifiedBy>
  <dcterms:modified xsi:type="dcterms:W3CDTF">2025-10-11T12:46:03Z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3082-12.2.0.23131</vt:lpwstr>
  </property>
  <property fmtid="{D5CDD505-2E9C-101B-9397-08002B2CF9AE}" pid="3" name="ICV">
    <vt:lpwstr>E859B81CA2CB4925BEF5EF8B6FB30B11_12</vt:lpwstr>
  </property>
</Properties>
</file>